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89" w:rsidRPr="00B81F89" w:rsidRDefault="00B81F89" w:rsidP="00B81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1F89">
        <w:rPr>
          <w:rFonts w:ascii="Times New Roman" w:hAnsi="Times New Roman" w:cs="Times New Roman"/>
          <w:b/>
          <w:sz w:val="24"/>
        </w:rPr>
        <w:t>Калужская областная трехсторонняя комиссия по регулированию социально-трудовых отношений</w:t>
      </w:r>
    </w:p>
    <w:p w:rsidR="00B81F89" w:rsidRPr="00B81F89" w:rsidRDefault="00B81F89" w:rsidP="00B81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B81F89" w:rsidRPr="00B81F89" w:rsidRDefault="00B81F89" w:rsidP="00B81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1F89">
        <w:rPr>
          <w:rFonts w:ascii="Times New Roman" w:hAnsi="Times New Roman" w:cs="Times New Roman"/>
          <w:b/>
          <w:sz w:val="24"/>
        </w:rPr>
        <w:t>Решение</w:t>
      </w:r>
    </w:p>
    <w:p w:rsidR="00B81F89" w:rsidRPr="00B81F89" w:rsidRDefault="00B81F89" w:rsidP="00B81F8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81F89" w:rsidRPr="00B81F89" w:rsidRDefault="00B81F89" w:rsidP="00B81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от 30 марта 2011 года</w:t>
      </w:r>
      <w:r w:rsidRPr="00B81F89">
        <w:rPr>
          <w:rFonts w:ascii="Times New Roman" w:hAnsi="Times New Roman" w:cs="Times New Roman"/>
          <w:sz w:val="24"/>
        </w:rPr>
        <w:tab/>
      </w:r>
      <w:r w:rsidRPr="00B81F89">
        <w:rPr>
          <w:rFonts w:ascii="Times New Roman" w:hAnsi="Times New Roman" w:cs="Times New Roman"/>
          <w:sz w:val="24"/>
        </w:rPr>
        <w:tab/>
      </w:r>
      <w:r w:rsidRPr="00B81F89">
        <w:rPr>
          <w:rFonts w:ascii="Times New Roman" w:hAnsi="Times New Roman" w:cs="Times New Roman"/>
          <w:sz w:val="24"/>
        </w:rPr>
        <w:tab/>
      </w:r>
      <w:r w:rsidRPr="00B81F89">
        <w:rPr>
          <w:rFonts w:ascii="Times New Roman" w:hAnsi="Times New Roman" w:cs="Times New Roman"/>
          <w:sz w:val="24"/>
        </w:rPr>
        <w:tab/>
      </w:r>
      <w:r w:rsidRPr="00B81F89">
        <w:rPr>
          <w:rFonts w:ascii="Times New Roman" w:hAnsi="Times New Roman" w:cs="Times New Roman"/>
          <w:sz w:val="24"/>
        </w:rPr>
        <w:tab/>
      </w:r>
      <w:r w:rsidRPr="00B81F89">
        <w:rPr>
          <w:rFonts w:ascii="Times New Roman" w:hAnsi="Times New Roman" w:cs="Times New Roman"/>
          <w:sz w:val="24"/>
        </w:rPr>
        <w:tab/>
      </w:r>
      <w:r w:rsidRPr="00B81F89">
        <w:rPr>
          <w:rFonts w:ascii="Times New Roman" w:hAnsi="Times New Roman" w:cs="Times New Roman"/>
          <w:sz w:val="24"/>
        </w:rPr>
        <w:tab/>
      </w:r>
      <w:r w:rsidRPr="00B81F89">
        <w:rPr>
          <w:rFonts w:ascii="Times New Roman" w:hAnsi="Times New Roman" w:cs="Times New Roman"/>
          <w:sz w:val="24"/>
        </w:rPr>
        <w:tab/>
      </w:r>
      <w:r w:rsidRPr="00B81F89">
        <w:rPr>
          <w:rFonts w:ascii="Times New Roman" w:hAnsi="Times New Roman" w:cs="Times New Roman"/>
          <w:sz w:val="24"/>
        </w:rPr>
        <w:tab/>
      </w:r>
      <w:r w:rsidRPr="00B81F89">
        <w:rPr>
          <w:rFonts w:ascii="Times New Roman" w:hAnsi="Times New Roman" w:cs="Times New Roman"/>
          <w:sz w:val="24"/>
        </w:rPr>
        <w:t>№ 4</w:t>
      </w:r>
    </w:p>
    <w:p w:rsidR="00B81F89" w:rsidRPr="00B81F89" w:rsidRDefault="00B81F89" w:rsidP="00B81F8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81F89" w:rsidRPr="00B81F89" w:rsidRDefault="00B81F89" w:rsidP="00B81F89">
      <w:pPr>
        <w:spacing w:after="0" w:line="240" w:lineRule="auto"/>
        <w:ind w:right="4535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81F89">
        <w:rPr>
          <w:rFonts w:ascii="Times New Roman" w:hAnsi="Times New Roman" w:cs="Times New Roman"/>
          <w:b/>
          <w:sz w:val="24"/>
        </w:rPr>
        <w:t>О проведении областного конкурса «Коллективный договор - основа защиты трудовых прав работников»</w:t>
      </w:r>
    </w:p>
    <w:p w:rsidR="00B81F89" w:rsidRPr="00B81F89" w:rsidRDefault="00B81F89" w:rsidP="00B81F8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81F89" w:rsidRPr="00B81F89" w:rsidRDefault="00B81F89" w:rsidP="00B8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Трудовой Кодекс Российской Федерации рассматривает коллективный договор как правовой акт, регулирующий социально-трудовые отношения в организации и заключаемый работниками и работодателем в лице их представителей.</w:t>
      </w:r>
    </w:p>
    <w:p w:rsidR="00B81F89" w:rsidRPr="00B81F89" w:rsidRDefault="00B81F89" w:rsidP="00B8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B81F89" w:rsidRPr="00B81F89" w:rsidRDefault="00B81F89" w:rsidP="00B8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Заключение коллективного договора оказывает положительное влияние на мотивацию труда, повышает социальную ответственность работодателя, заинтересованность работников в результатах своего труда и повышении эффективности производства.</w:t>
      </w:r>
    </w:p>
    <w:p w:rsidR="00B81F89" w:rsidRPr="00B81F89" w:rsidRDefault="00B81F89" w:rsidP="00B8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B81F89" w:rsidRPr="00B81F89" w:rsidRDefault="00B81F89" w:rsidP="00B8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В этой связи проведение областного конкурса на лучшую организацию по выполнению условий коллективного договора будет способствовать дальнейшему повышению роли коллективного договора как основного механизма регулирования социально-трудовых отношений на уровне организации, распространению позитивного опыта работы организаций в части решения социальных вопросов.</w:t>
      </w:r>
    </w:p>
    <w:p w:rsidR="00B81F89" w:rsidRPr="00B81F89" w:rsidRDefault="00B81F89" w:rsidP="00B81F8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81F89" w:rsidRPr="00B81F89" w:rsidRDefault="00B81F89" w:rsidP="00B81F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Заслушав и обсудив информацию заместителя министра - начальника управления по труду и кадровой политике министерства труда, занятости и кадровой политики Калужской области И.Р. Батищевой</w:t>
      </w:r>
    </w:p>
    <w:p w:rsidR="00B81F89" w:rsidRPr="00B81F89" w:rsidRDefault="00B81F89" w:rsidP="00B81F8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81F89" w:rsidRDefault="00B81F89" w:rsidP="00B81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1F89">
        <w:rPr>
          <w:rFonts w:ascii="Times New Roman" w:hAnsi="Times New Roman" w:cs="Times New Roman"/>
          <w:b/>
          <w:sz w:val="24"/>
        </w:rPr>
        <w:t>Комиссия РЕШИЛА:</w:t>
      </w:r>
    </w:p>
    <w:p w:rsidR="00B81F89" w:rsidRPr="00B81F89" w:rsidRDefault="00B81F89" w:rsidP="00B81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B81F89" w:rsidRPr="00B81F89" w:rsidRDefault="00B81F89" w:rsidP="00B81F8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1.</w:t>
      </w:r>
      <w:r w:rsidRPr="00B81F89">
        <w:rPr>
          <w:rFonts w:ascii="Times New Roman" w:hAnsi="Times New Roman" w:cs="Times New Roman"/>
          <w:sz w:val="24"/>
        </w:rPr>
        <w:tab/>
      </w:r>
      <w:proofErr w:type="gramStart"/>
      <w:r w:rsidRPr="00B81F89">
        <w:rPr>
          <w:rFonts w:ascii="Times New Roman" w:hAnsi="Times New Roman" w:cs="Times New Roman"/>
          <w:sz w:val="24"/>
        </w:rPr>
        <w:t>Провести в 2011 году среди организаций Калужской области конкурс</w:t>
      </w:r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B81F89">
        <w:rPr>
          <w:rFonts w:ascii="Times New Roman" w:hAnsi="Times New Roman" w:cs="Times New Roman"/>
          <w:sz w:val="24"/>
        </w:rPr>
        <w:t>«Коллективный договор - основа зашиты трудовых прав работников».</w:t>
      </w:r>
      <w:proofErr w:type="gramEnd"/>
    </w:p>
    <w:p w:rsidR="00B81F89" w:rsidRPr="00B81F89" w:rsidRDefault="00B81F89" w:rsidP="00B81F8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2.</w:t>
      </w:r>
      <w:r w:rsidRPr="00B81F89">
        <w:rPr>
          <w:rFonts w:ascii="Times New Roman" w:hAnsi="Times New Roman" w:cs="Times New Roman"/>
          <w:sz w:val="24"/>
        </w:rPr>
        <w:tab/>
        <w:t>Утвердить Положение об областном конкурсе «Коллективный договор - основа зашиты трудовых прав работников» и направить его в органы исполнительной власти Калужской области, органы местного самоуправления, объединения профсоюзов и объединения работодателей области для информирования организаций, имеющих коллективные договоры.</w:t>
      </w:r>
    </w:p>
    <w:p w:rsidR="00B81F89" w:rsidRPr="00B81F89" w:rsidRDefault="00B81F89" w:rsidP="00B81F8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3.</w:t>
      </w:r>
      <w:r w:rsidRPr="00B81F89">
        <w:rPr>
          <w:rFonts w:ascii="Times New Roman" w:hAnsi="Times New Roman" w:cs="Times New Roman"/>
          <w:sz w:val="24"/>
        </w:rPr>
        <w:tab/>
        <w:t>Итоги конкурса подвести не позднее ноября 2011 года.</w:t>
      </w:r>
    </w:p>
    <w:p w:rsidR="00B81F89" w:rsidRPr="00B81F89" w:rsidRDefault="00B81F89" w:rsidP="00B81F8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4.</w:t>
      </w:r>
      <w:r w:rsidRPr="00B81F89">
        <w:rPr>
          <w:rFonts w:ascii="Times New Roman" w:hAnsi="Times New Roman" w:cs="Times New Roman"/>
          <w:sz w:val="24"/>
        </w:rPr>
        <w:tab/>
        <w:t>Награждение победителей конкурса провести в рамках заседания Калужской областной трёхсторонней комиссии по регулированию социально-трудовых отношений.</w:t>
      </w:r>
    </w:p>
    <w:p w:rsidR="00B81F89" w:rsidRPr="00B81F89" w:rsidRDefault="00B81F89" w:rsidP="00B81F8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</w:rPr>
      </w:pPr>
      <w:r w:rsidRPr="00B81F89">
        <w:rPr>
          <w:rFonts w:ascii="Times New Roman" w:hAnsi="Times New Roman" w:cs="Times New Roman"/>
          <w:sz w:val="24"/>
        </w:rPr>
        <w:t>5.</w:t>
      </w:r>
      <w:r w:rsidRPr="00B81F89">
        <w:rPr>
          <w:rFonts w:ascii="Times New Roman" w:hAnsi="Times New Roman" w:cs="Times New Roman"/>
          <w:sz w:val="24"/>
        </w:rPr>
        <w:tab/>
      </w:r>
      <w:proofErr w:type="gramStart"/>
      <w:r w:rsidRPr="00B81F89">
        <w:rPr>
          <w:rFonts w:ascii="Times New Roman" w:hAnsi="Times New Roman" w:cs="Times New Roman"/>
          <w:sz w:val="24"/>
        </w:rPr>
        <w:t>Контроль за</w:t>
      </w:r>
      <w:proofErr w:type="gramEnd"/>
      <w:r w:rsidRPr="00B81F89">
        <w:rPr>
          <w:rFonts w:ascii="Times New Roman" w:hAnsi="Times New Roman" w:cs="Times New Roman"/>
          <w:sz w:val="24"/>
        </w:rPr>
        <w:t xml:space="preserve"> выполнением настоящего решения возложить на координаторов сторон и секретариат комиссии.</w:t>
      </w:r>
    </w:p>
    <w:p w:rsidR="00B81F89" w:rsidRDefault="00B81F89" w:rsidP="00B81F89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</w:p>
    <w:p w:rsidR="00B81F89" w:rsidRPr="00B81F89" w:rsidRDefault="00B81F89" w:rsidP="00B81F89">
      <w:pPr>
        <w:spacing w:after="0" w:line="240" w:lineRule="auto"/>
        <w:ind w:left="993"/>
        <w:contextualSpacing/>
        <w:rPr>
          <w:rFonts w:ascii="Times New Roman" w:hAnsi="Times New Roman" w:cs="Times New Roman"/>
          <w:b/>
          <w:sz w:val="24"/>
        </w:rPr>
      </w:pPr>
      <w:r w:rsidRPr="00B81F89">
        <w:rPr>
          <w:rFonts w:ascii="Times New Roman" w:hAnsi="Times New Roman" w:cs="Times New Roman"/>
          <w:b/>
          <w:sz w:val="24"/>
        </w:rPr>
        <w:t>Заместитель Губернатора области,</w:t>
      </w:r>
    </w:p>
    <w:p w:rsidR="004D3E09" w:rsidRPr="00B81F89" w:rsidRDefault="00B81F89" w:rsidP="00B81F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B81F89">
        <w:rPr>
          <w:rFonts w:ascii="Times New Roman" w:hAnsi="Times New Roman" w:cs="Times New Roman"/>
          <w:b/>
          <w:sz w:val="24"/>
        </w:rPr>
        <w:t>координатор комиссии</w:t>
      </w:r>
      <w:r w:rsidRPr="00B81F89">
        <w:rPr>
          <w:rFonts w:ascii="Times New Roman" w:hAnsi="Times New Roman" w:cs="Times New Roman"/>
          <w:b/>
          <w:sz w:val="24"/>
        </w:rPr>
        <w:tab/>
      </w:r>
      <w:r w:rsidRPr="00B81F89">
        <w:rPr>
          <w:rFonts w:ascii="Times New Roman" w:hAnsi="Times New Roman" w:cs="Times New Roman"/>
          <w:b/>
          <w:sz w:val="24"/>
        </w:rPr>
        <w:tab/>
      </w:r>
      <w:r w:rsidRPr="00B81F89">
        <w:rPr>
          <w:rFonts w:ascii="Times New Roman" w:hAnsi="Times New Roman" w:cs="Times New Roman"/>
          <w:b/>
          <w:sz w:val="24"/>
        </w:rPr>
        <w:tab/>
      </w:r>
      <w:r w:rsidRPr="00B81F89">
        <w:rPr>
          <w:rFonts w:ascii="Times New Roman" w:hAnsi="Times New Roman" w:cs="Times New Roman"/>
          <w:b/>
          <w:sz w:val="24"/>
        </w:rPr>
        <w:tab/>
      </w:r>
      <w:r w:rsidRPr="00B81F89">
        <w:rPr>
          <w:rFonts w:ascii="Times New Roman" w:hAnsi="Times New Roman" w:cs="Times New Roman"/>
          <w:b/>
          <w:sz w:val="24"/>
        </w:rPr>
        <w:tab/>
      </w:r>
      <w:r w:rsidRPr="00B81F89">
        <w:rPr>
          <w:rFonts w:ascii="Times New Roman" w:hAnsi="Times New Roman" w:cs="Times New Roman"/>
          <w:b/>
          <w:sz w:val="24"/>
        </w:rPr>
        <w:t>Н.В. Любимов</w:t>
      </w:r>
    </w:p>
    <w:sectPr w:rsidR="004D3E09" w:rsidRPr="00B81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89"/>
    <w:rsid w:val="004D3E09"/>
    <w:rsid w:val="00B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Шевчик</dc:creator>
  <cp:keywords/>
  <dc:description/>
  <cp:lastModifiedBy>Татьяна Шевчик</cp:lastModifiedBy>
  <cp:revision>1</cp:revision>
  <dcterms:created xsi:type="dcterms:W3CDTF">2013-04-05T12:22:00Z</dcterms:created>
  <dcterms:modified xsi:type="dcterms:W3CDTF">2013-04-05T12:25:00Z</dcterms:modified>
</cp:coreProperties>
</file>